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AEF7" w14:textId="4AAB770E" w:rsidR="00FE4EEA" w:rsidRPr="00455A33" w:rsidRDefault="00FE4EEA" w:rsidP="00FE4EEA">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Pr>
          <w:b/>
        </w:rPr>
        <w:t xml:space="preserve">                                </w:t>
      </w:r>
      <w:r w:rsidR="0065324D">
        <w:rPr>
          <w:b/>
        </w:rPr>
        <w:t xml:space="preserve">                                 </w:t>
      </w:r>
      <w:r w:rsidR="00885D41" w:rsidRPr="00885D41">
        <w:rPr>
          <w:b/>
        </w:rPr>
        <w:t>R1-2201843</w:t>
      </w:r>
    </w:p>
    <w:p w14:paraId="20651273" w14:textId="77777777" w:rsidR="00FE4EEA" w:rsidRDefault="00FE4EEA" w:rsidP="00FE4EEA">
      <w:pPr>
        <w:tabs>
          <w:tab w:val="left" w:pos="1985"/>
        </w:tabs>
        <w:spacing w:after="0"/>
        <w:ind w:left="1700" w:hangingChars="850" w:hanging="1700"/>
        <w:rPr>
          <w:b/>
        </w:rPr>
      </w:pPr>
      <w:r w:rsidRPr="00455A33">
        <w:rPr>
          <w:b/>
        </w:rPr>
        <w:t>e-Meeting, February 21st – March 3rd, 2022</w:t>
      </w:r>
    </w:p>
    <w:p w14:paraId="076BE648" w14:textId="55791AA5"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0512F9">
        <w:rPr>
          <w:b/>
        </w:rPr>
        <w:t>5</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4C7D79CD"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43396" w:rsidRPr="00343396">
        <w:rPr>
          <w:b/>
        </w:rPr>
        <w:t xml:space="preserve">Discussion on RAN2 </w:t>
      </w:r>
      <w:r w:rsidR="008B5110" w:rsidRPr="008B5110">
        <w:rPr>
          <w:b/>
        </w:rPr>
        <w:t>LS on Stage 2 description for Coverage Enhancements</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01F8A148" w14:textId="508A275E" w:rsidR="0063557C" w:rsidRDefault="0063557C" w:rsidP="00C70189">
      <w:pPr>
        <w:adjustRightInd w:val="0"/>
        <w:snapToGrid w:val="0"/>
        <w:spacing w:after="0"/>
        <w:jc w:val="both"/>
        <w:rPr>
          <w:lang w:val="en-US" w:eastAsia="zh-CN"/>
        </w:rPr>
      </w:pPr>
      <w:r>
        <w:rPr>
          <w:lang w:val="en-US" w:eastAsia="zh-CN"/>
        </w:rPr>
        <w:t xml:space="preserve">In LS [1] from RAN2, it was requested for RAN1 reviewing the stage 2 running CR for NR coverage enhancement. In this contribution, we provide our views on the text of the </w:t>
      </w:r>
      <w:r w:rsidR="00A43C6A">
        <w:rPr>
          <w:lang w:val="en-US" w:eastAsia="zh-CN"/>
        </w:rPr>
        <w:t>running CR.</w:t>
      </w:r>
    </w:p>
    <w:p w14:paraId="18F9E082" w14:textId="4526A555" w:rsidR="00A43C6A" w:rsidRDefault="00A43C6A" w:rsidP="00C70189">
      <w:pPr>
        <w:adjustRightInd w:val="0"/>
        <w:snapToGrid w:val="0"/>
        <w:spacing w:after="0"/>
        <w:jc w:val="both"/>
        <w:rPr>
          <w:lang w:val="en-US" w:eastAsia="zh-CN"/>
        </w:rPr>
      </w:pPr>
    </w:p>
    <w:p w14:paraId="10AB84A2" w14:textId="79640998" w:rsidR="00D040F5" w:rsidRDefault="00F66B40"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5D9BC646" w14:textId="4C273159" w:rsidR="00A2772B" w:rsidRPr="00E642E6" w:rsidRDefault="00E642E6" w:rsidP="00A2772B">
      <w:pPr>
        <w:adjustRightInd w:val="0"/>
        <w:snapToGrid w:val="0"/>
        <w:spacing w:after="0"/>
        <w:rPr>
          <w:rFonts w:hint="eastAsia"/>
          <w:lang w:eastAsia="zh-CN"/>
        </w:rPr>
      </w:pPr>
      <w:r>
        <w:rPr>
          <w:lang w:eastAsia="zh-CN"/>
        </w:rPr>
        <w:t>The stage 2 running CR for NR coverage is copied below.</w:t>
      </w:r>
    </w:p>
    <w:p w14:paraId="6A732C76" w14:textId="77777777" w:rsidR="00E642E6" w:rsidRPr="00A2772B" w:rsidRDefault="00E642E6" w:rsidP="00A2772B">
      <w:pPr>
        <w:adjustRightInd w:val="0"/>
        <w:snapToGrid w:val="0"/>
        <w:spacing w:after="0"/>
        <w:rPr>
          <w:rFonts w:eastAsia="Malgun Gothic" w:hint="eastAsia"/>
          <w:lang w:eastAsia="ko-KR"/>
        </w:rPr>
      </w:pPr>
    </w:p>
    <w:tbl>
      <w:tblPr>
        <w:tblStyle w:val="af1"/>
        <w:tblW w:w="0" w:type="auto"/>
        <w:tblLook w:val="04A0" w:firstRow="1" w:lastRow="0" w:firstColumn="1" w:lastColumn="0" w:noHBand="0" w:noVBand="1"/>
      </w:tblPr>
      <w:tblGrid>
        <w:gridCol w:w="8296"/>
      </w:tblGrid>
      <w:tr w:rsidR="003F7E16" w14:paraId="292207CE" w14:textId="77777777" w:rsidTr="003F7E16">
        <w:tc>
          <w:tcPr>
            <w:tcW w:w="8296" w:type="dxa"/>
          </w:tcPr>
          <w:p w14:paraId="02DBD554" w14:textId="77777777" w:rsidR="00E642E6" w:rsidRPr="00710626" w:rsidRDefault="00E642E6" w:rsidP="002862E7">
            <w:pPr>
              <w:pStyle w:val="1"/>
              <w:numPr>
                <w:ilvl w:val="0"/>
                <w:numId w:val="0"/>
              </w:numPr>
              <w:ind w:leftChars="131" w:left="262"/>
            </w:pPr>
            <w:r w:rsidRPr="00710626">
              <w:t>18</w:t>
            </w:r>
            <w:r>
              <w:tab/>
              <w:t>Support for NR coverage enhancements</w:t>
            </w:r>
          </w:p>
          <w:p w14:paraId="4693A5BF" w14:textId="77777777" w:rsidR="00E642E6" w:rsidRPr="00D82EF7" w:rsidRDefault="00E642E6" w:rsidP="00E642E6">
            <w:pPr>
              <w:spacing w:afterLines="50" w:after="156"/>
              <w:jc w:val="both"/>
              <w:rPr>
                <w:rFonts w:eastAsia="宋体"/>
                <w:lang w:val="en-US" w:eastAsia="zh-CN"/>
              </w:rPr>
            </w:pPr>
            <w:r w:rsidRPr="00D82EF7">
              <w:rPr>
                <w:rFonts w:eastAsia="宋体" w:hint="eastAsia"/>
                <w:lang w:val="en-US" w:eastAsia="zh-CN"/>
              </w:rPr>
              <w:t xml:space="preserve">To improve NR uplink coverage </w:t>
            </w:r>
            <w:r w:rsidRPr="00D82EF7">
              <w:rPr>
                <w:bCs/>
                <w:lang w:eastAsia="zh-CN"/>
              </w:rPr>
              <w:t>for both FR1 and FR2 as well as TDD and FDD</w:t>
            </w:r>
            <w:r w:rsidRPr="00D82EF7">
              <w:rPr>
                <w:rFonts w:eastAsia="宋体" w:hint="eastAsia"/>
                <w:lang w:val="en-US" w:eastAsia="zh-CN"/>
              </w:rPr>
              <w:t xml:space="preserve">, </w:t>
            </w:r>
            <w:r w:rsidRPr="00D82EF7">
              <w:rPr>
                <w:rFonts w:eastAsia="宋体"/>
                <w:lang w:val="en-US" w:eastAsia="zh-CN"/>
              </w:rPr>
              <w:t xml:space="preserve">the following </w:t>
            </w:r>
            <w:r w:rsidRPr="00D82EF7">
              <w:rPr>
                <w:rFonts w:eastAsia="宋体" w:hint="eastAsia"/>
                <w:lang w:val="en-US" w:eastAsia="zh-CN"/>
              </w:rPr>
              <w:t>e</w:t>
            </w:r>
            <w:proofErr w:type="spellStart"/>
            <w:r w:rsidRPr="00D82EF7">
              <w:rPr>
                <w:rFonts w:eastAsia="Yu Mincho"/>
              </w:rPr>
              <w:t>nha</w:t>
            </w:r>
            <w:r>
              <w:rPr>
                <w:rFonts w:eastAsia="Yu Mincho"/>
              </w:rPr>
              <w:t>ncements</w:t>
            </w:r>
            <w:proofErr w:type="spellEnd"/>
            <w:r>
              <w:rPr>
                <w:rFonts w:eastAsia="Yu Mincho"/>
              </w:rPr>
              <w:t xml:space="preserve"> on PUSCH, PUCCH and MSG</w:t>
            </w:r>
            <w:r w:rsidRPr="00D82EF7">
              <w:rPr>
                <w:rFonts w:eastAsia="Yu Mincho"/>
              </w:rPr>
              <w:t xml:space="preserve">3 PUSCH </w:t>
            </w:r>
            <w:r w:rsidRPr="00D82EF7">
              <w:rPr>
                <w:rFonts w:eastAsia="等线" w:hint="eastAsia"/>
                <w:lang w:val="en-US" w:eastAsia="zh-CN"/>
              </w:rPr>
              <w:t>are supported</w:t>
            </w:r>
            <w:r w:rsidRPr="00D82EF7">
              <w:rPr>
                <w:rFonts w:eastAsia="等线"/>
                <w:lang w:val="en-US" w:eastAsia="zh-CN"/>
              </w:rPr>
              <w:t>:</w:t>
            </w:r>
            <w:r w:rsidRPr="00D82EF7">
              <w:rPr>
                <w:rFonts w:eastAsia="等线" w:hint="eastAsia"/>
                <w:lang w:val="en-US" w:eastAsia="zh-CN"/>
              </w:rPr>
              <w:t xml:space="preserve"> </w:t>
            </w:r>
          </w:p>
          <w:p w14:paraId="294A6D01" w14:textId="77777777" w:rsidR="00E642E6" w:rsidRPr="00D82EF7" w:rsidRDefault="00E642E6" w:rsidP="00E642E6">
            <w:pPr>
              <w:ind w:left="568" w:hanging="284"/>
              <w:rPr>
                <w:rFonts w:eastAsia="Yu Mincho"/>
              </w:rPr>
            </w:pPr>
            <w:r w:rsidRPr="00D82EF7">
              <w:t>-</w:t>
            </w:r>
            <w:r w:rsidRPr="00D82EF7">
              <w:tab/>
            </w:r>
            <w:r w:rsidRPr="00D82EF7">
              <w:rPr>
                <w:rFonts w:eastAsia="Yu Mincho" w:hint="eastAsia"/>
              </w:rPr>
              <w:t xml:space="preserve">For PUSCH repetition </w:t>
            </w:r>
            <w:r>
              <w:rPr>
                <w:rFonts w:eastAsia="Yu Mincho"/>
              </w:rPr>
              <w:t>T</w:t>
            </w:r>
            <w:r w:rsidRPr="00D82EF7">
              <w:rPr>
                <w:rFonts w:eastAsia="Yu Mincho" w:hint="eastAsia"/>
              </w:rPr>
              <w:t xml:space="preserve">ype A, the maximum number of repetitions is increased up to 32, applicable to both PUSCH transmission with </w:t>
            </w:r>
            <w:r w:rsidRPr="00D82EF7">
              <w:rPr>
                <w:rFonts w:eastAsia="Yu Mincho"/>
              </w:rPr>
              <w:t xml:space="preserve">and without </w:t>
            </w:r>
            <w:r w:rsidRPr="00D82EF7">
              <w:rPr>
                <w:rFonts w:eastAsia="Yu Mincho" w:hint="eastAsia"/>
              </w:rPr>
              <w:t>dynamic grant. In addition, counting based on available slots is supported</w:t>
            </w:r>
            <w:r w:rsidRPr="00D82EF7">
              <w:rPr>
                <w:rFonts w:eastAsia="Yu Mincho"/>
              </w:rPr>
              <w:t>,</w:t>
            </w:r>
            <w:r w:rsidRPr="00D82EF7">
              <w:rPr>
                <w:rFonts w:eastAsia="Yu Mincho" w:hint="eastAsia"/>
              </w:rPr>
              <w:t xml:space="preserve"> </w:t>
            </w:r>
            <w:r w:rsidRPr="00D82EF7">
              <w:rPr>
                <w:rFonts w:eastAsia="Yu Mincho"/>
              </w:rPr>
              <w:t>t</w:t>
            </w:r>
            <w:r w:rsidRPr="00D82EF7">
              <w:rPr>
                <w:rFonts w:eastAsia="Yu Mincho" w:hint="eastAsia"/>
              </w:rPr>
              <w:t>he increased maximum number of repetitions for counting based on available slots and counting based on physical slots are both 32</w:t>
            </w:r>
            <w:r>
              <w:rPr>
                <w:rFonts w:eastAsia="Yu Mincho" w:hint="eastAsia"/>
              </w:rPr>
              <w:t>.</w:t>
            </w:r>
          </w:p>
          <w:p w14:paraId="274476F6" w14:textId="77777777" w:rsidR="00E642E6" w:rsidRPr="00D82EF7" w:rsidRDefault="00E642E6" w:rsidP="00E642E6">
            <w:pPr>
              <w:ind w:left="568" w:hanging="284"/>
              <w:rPr>
                <w:rFonts w:eastAsia="Yu Mincho"/>
              </w:rPr>
            </w:pPr>
            <w:r w:rsidRPr="00D82EF7">
              <w:t>-</w:t>
            </w:r>
            <w:r w:rsidRPr="00D82EF7">
              <w:tab/>
            </w:r>
            <w:r w:rsidRPr="00D82EF7">
              <w:rPr>
                <w:rFonts w:eastAsia="Yu Mincho"/>
              </w:rPr>
              <w:t xml:space="preserve">TB processing over multi-slot is supported for PUSCH </w:t>
            </w:r>
            <w:r>
              <w:rPr>
                <w:rFonts w:eastAsia="Yu Mincho"/>
              </w:rPr>
              <w:t xml:space="preserve">transmission </w:t>
            </w:r>
            <w:r w:rsidRPr="00D82EF7">
              <w:rPr>
                <w:rFonts w:eastAsia="Yu Mincho"/>
              </w:rPr>
              <w:t>with and without dynamic grant.</w:t>
            </w:r>
            <w:r w:rsidRPr="00D82EF7">
              <w:rPr>
                <w:rFonts w:eastAsia="Yu Mincho" w:hint="eastAsia"/>
              </w:rPr>
              <w:t xml:space="preserve"> For a single transmission of </w:t>
            </w:r>
            <w:r w:rsidRPr="00D82EF7">
              <w:rPr>
                <w:rFonts w:eastAsia="Yu Mincho"/>
              </w:rPr>
              <w:t>TB processing over mul</w:t>
            </w:r>
            <w:r w:rsidRPr="00D82EF7">
              <w:rPr>
                <w:rFonts w:eastAsia="Yu Mincho" w:hint="eastAsia"/>
              </w:rPr>
              <w:t xml:space="preserve">ti-slot PUSCH, the TB size </w:t>
            </w:r>
            <w:r w:rsidRPr="00D82EF7">
              <w:rPr>
                <w:rFonts w:eastAsia="Yu Mincho"/>
              </w:rPr>
              <w:t xml:space="preserve">is based on all the allocated REs across </w:t>
            </w:r>
            <w:r w:rsidRPr="00D82EF7">
              <w:rPr>
                <w:rFonts w:eastAsia="Yu Mincho" w:hint="eastAsia"/>
              </w:rPr>
              <w:t>the multiple slots, and t</w:t>
            </w:r>
            <w:r w:rsidRPr="00D82EF7">
              <w:rPr>
                <w:rFonts w:eastAsia="Yu Mincho"/>
              </w:rPr>
              <w:t>he number of slots is counted based on the available slots for UL transmission</w:t>
            </w:r>
            <w:r w:rsidRPr="00D82EF7">
              <w:rPr>
                <w:rFonts w:eastAsia="Yu Mincho" w:hint="eastAsia"/>
              </w:rPr>
              <w:t xml:space="preserve">. </w:t>
            </w:r>
            <w:r w:rsidRPr="00D82EF7">
              <w:rPr>
                <w:rFonts w:eastAsia="Yu Mincho"/>
              </w:rPr>
              <w:t>In addition, r</w:t>
            </w:r>
            <w:r w:rsidRPr="00D82EF7">
              <w:rPr>
                <w:rFonts w:eastAsia="Yu Mincho" w:hint="eastAsia"/>
              </w:rPr>
              <w:t xml:space="preserve">epetition of </w:t>
            </w:r>
            <w:r w:rsidRPr="00D82EF7">
              <w:rPr>
                <w:rFonts w:eastAsia="Yu Mincho"/>
              </w:rPr>
              <w:t>TB processing over mul</w:t>
            </w:r>
            <w:r w:rsidRPr="00D82EF7">
              <w:rPr>
                <w:rFonts w:eastAsia="Yu Mincho" w:hint="eastAsia"/>
              </w:rPr>
              <w:t xml:space="preserve">ti-slot PUSCH is also </w:t>
            </w:r>
            <w:r>
              <w:rPr>
                <w:rFonts w:eastAsia="Yu Mincho" w:hint="eastAsia"/>
              </w:rPr>
              <w:t>supported.</w:t>
            </w:r>
          </w:p>
          <w:p w14:paraId="08948CAB" w14:textId="77777777" w:rsidR="00E642E6" w:rsidRPr="00D82EF7" w:rsidRDefault="00E642E6" w:rsidP="00E642E6">
            <w:pPr>
              <w:ind w:left="568" w:hanging="284"/>
              <w:rPr>
                <w:rFonts w:eastAsia="Yu Mincho"/>
              </w:rPr>
            </w:pPr>
            <w:r w:rsidRPr="00D82EF7">
              <w:t>-</w:t>
            </w:r>
            <w:r w:rsidRPr="00D82EF7">
              <w:tab/>
            </w:r>
            <w:r w:rsidRPr="00D82EF7">
              <w:rPr>
                <w:rFonts w:eastAsia="Yu Mincho"/>
              </w:rPr>
              <w:t>DMRS bundling</w:t>
            </w:r>
            <w:r w:rsidRPr="00D82EF7">
              <w:rPr>
                <w:rFonts w:eastAsia="Yu Mincho" w:hint="eastAsia"/>
              </w:rPr>
              <w:t xml:space="preserve"> is supported for </w:t>
            </w:r>
            <w:r w:rsidRPr="00D82EF7">
              <w:rPr>
                <w:rFonts w:eastAsia="Yu Mincho"/>
              </w:rPr>
              <w:t>PUSCH repetition Type A</w:t>
            </w:r>
            <w:r w:rsidRPr="00D82EF7">
              <w:rPr>
                <w:rFonts w:eastAsia="Yu Mincho" w:hint="eastAsia"/>
              </w:rPr>
              <w:t xml:space="preserve"> </w:t>
            </w:r>
            <w:r w:rsidRPr="00D82EF7">
              <w:rPr>
                <w:rFonts w:eastAsia="Yu Mincho"/>
              </w:rPr>
              <w:t>scheduled by DCI format 0_1 or 0_2, for PUSCH repetition Type A with configured grant, for PUSCH repetition Type B</w:t>
            </w:r>
            <w:r w:rsidRPr="00D82EF7">
              <w:rPr>
                <w:rFonts w:eastAsia="Yu Mincho" w:hint="eastAsia"/>
              </w:rPr>
              <w:t xml:space="preserve">, </w:t>
            </w:r>
            <w:r w:rsidRPr="00D82EF7">
              <w:rPr>
                <w:rFonts w:eastAsia="Yu Mincho"/>
              </w:rPr>
              <w:t>for TB processing over mul</w:t>
            </w:r>
            <w:r w:rsidRPr="00D82EF7">
              <w:rPr>
                <w:rFonts w:eastAsia="Yu Mincho" w:hint="eastAsia"/>
              </w:rPr>
              <w:t>ti-slot PUSCH and</w:t>
            </w:r>
            <w:r w:rsidRPr="00D82EF7">
              <w:rPr>
                <w:rFonts w:eastAsia="Yu Mincho"/>
              </w:rPr>
              <w:t xml:space="preserve"> for</w:t>
            </w:r>
            <w:r w:rsidRPr="00D82EF7">
              <w:rPr>
                <w:rFonts w:eastAsia="Yu Mincho" w:hint="eastAsia"/>
              </w:rPr>
              <w:t xml:space="preserve"> PUCCH repetitions</w:t>
            </w:r>
            <w:r>
              <w:rPr>
                <w:rFonts w:eastAsia="Yu Mincho"/>
              </w:rPr>
              <w:t xml:space="preserve"> of PUCCH format 1, 3, 4</w:t>
            </w:r>
            <w:r w:rsidRPr="00D82EF7">
              <w:rPr>
                <w:rFonts w:eastAsia="Yu Mincho" w:hint="eastAsia"/>
              </w:rPr>
              <w:t xml:space="preserve">. </w:t>
            </w:r>
          </w:p>
          <w:p w14:paraId="45E532AB" w14:textId="77777777" w:rsidR="00E642E6" w:rsidRPr="00D82EF7" w:rsidRDefault="00E642E6" w:rsidP="00E642E6">
            <w:pPr>
              <w:ind w:left="568" w:hanging="284"/>
              <w:rPr>
                <w:rFonts w:eastAsia="Yu Mincho"/>
              </w:rPr>
            </w:pPr>
            <w:r w:rsidRPr="00D82EF7">
              <w:t>-</w:t>
            </w:r>
            <w:r w:rsidRPr="00D82EF7">
              <w:tab/>
            </w:r>
            <w:r w:rsidRPr="00D82EF7">
              <w:rPr>
                <w:rFonts w:eastAsia="Yu Mincho"/>
              </w:rPr>
              <w:t xml:space="preserve">Dynamic PUCCH repetition factor indication configured per PUCCH resource is introduced, applicable to all PUCCH </w:t>
            </w:r>
            <w:r>
              <w:rPr>
                <w:rFonts w:eastAsia="Yu Mincho"/>
              </w:rPr>
              <w:t xml:space="preserve">formats. </w:t>
            </w:r>
          </w:p>
          <w:p w14:paraId="04D5ACF5" w14:textId="77777777" w:rsidR="00E642E6" w:rsidRPr="002354FC" w:rsidRDefault="00E642E6" w:rsidP="00E642E6">
            <w:pPr>
              <w:ind w:left="568" w:hanging="284"/>
            </w:pPr>
            <w:r w:rsidRPr="00D82EF7">
              <w:t>-</w:t>
            </w:r>
            <w:r w:rsidRPr="00D82EF7">
              <w:tab/>
            </w:r>
            <w:r w:rsidRPr="002354FC">
              <w:t>PUSCH repetition Type A for MSG3 transmission is supported on both NUL and SUL</w:t>
            </w:r>
            <w:r w:rsidRPr="002354FC">
              <w:rPr>
                <w:rFonts w:hint="eastAsia"/>
              </w:rPr>
              <w:t xml:space="preserve">, </w:t>
            </w:r>
            <w:r w:rsidRPr="002354FC">
              <w:t>applicable to 4-step CBRA. If configured, the UE requests M</w:t>
            </w:r>
            <w:r>
              <w:t>SG</w:t>
            </w:r>
            <w:r w:rsidRPr="002354FC">
              <w:t>3 repetition via separate PRACH resource when the RSRP of DL path-loss reference is</w:t>
            </w:r>
            <w:r>
              <w:t xml:space="preserve"> lower than</w:t>
            </w:r>
            <w:r w:rsidRPr="002354FC">
              <w:t xml:space="preserve"> a configured threshold.</w:t>
            </w:r>
            <w:r w:rsidRPr="002354FC">
              <w:rPr>
                <w:rFonts w:hint="eastAsia"/>
              </w:rPr>
              <w:t xml:space="preserve"> </w:t>
            </w:r>
          </w:p>
          <w:p w14:paraId="1458D686" w14:textId="77777777" w:rsidR="00E642E6" w:rsidRPr="00DB70E9" w:rsidRDefault="00E642E6" w:rsidP="00E642E6">
            <w:pPr>
              <w:pStyle w:val="NO"/>
              <w:overflowPunct w:val="0"/>
              <w:autoSpaceDE w:val="0"/>
              <w:autoSpaceDN w:val="0"/>
              <w:adjustRightInd w:val="0"/>
              <w:textAlignment w:val="baseline"/>
              <w:rPr>
                <w:rFonts w:eastAsia="MS Mincho"/>
                <w:lang w:eastAsia="ja-JP"/>
              </w:rPr>
            </w:pPr>
            <w:r w:rsidRPr="000A37FA">
              <w:rPr>
                <w:color w:val="FF0000"/>
                <w:lang w:eastAsia="ja-JP"/>
              </w:rPr>
              <w:t xml:space="preserve">Editor’s Note: The support for </w:t>
            </w:r>
            <w:r w:rsidRPr="000A37FA">
              <w:rPr>
                <w:color w:val="FF0000"/>
              </w:rPr>
              <w:t>r</w:t>
            </w:r>
            <w:r w:rsidRPr="000A37FA">
              <w:rPr>
                <w:rFonts w:hint="eastAsia"/>
                <w:color w:val="FF0000"/>
              </w:rPr>
              <w:t>epetition of CFRA PUSCH</w:t>
            </w:r>
            <w:r w:rsidRPr="000A37FA">
              <w:rPr>
                <w:color w:val="FF0000"/>
                <w:lang w:eastAsia="ja-JP"/>
              </w:rPr>
              <w:t xml:space="preserve"> is FFS, depending on whether the work assumption made in RAN1#107-e meeting that support repetition for CFRA PUSCH is confirmed in RAN1 or not.</w:t>
            </w:r>
            <w:r>
              <w:rPr>
                <w:lang w:eastAsia="ja-JP"/>
              </w:rPr>
              <w:t xml:space="preserve"> </w:t>
            </w:r>
          </w:p>
          <w:p w14:paraId="601F3ADD" w14:textId="77777777" w:rsidR="003F7E16" w:rsidRPr="002862E7" w:rsidRDefault="003F7E16" w:rsidP="0049001A">
            <w:pPr>
              <w:adjustRightInd w:val="0"/>
              <w:snapToGrid w:val="0"/>
              <w:spacing w:after="0"/>
              <w:jc w:val="both"/>
              <w:rPr>
                <w:lang w:eastAsia="zh-CN"/>
              </w:rPr>
            </w:pPr>
          </w:p>
        </w:tc>
      </w:tr>
    </w:tbl>
    <w:p w14:paraId="18757BF8" w14:textId="77777777" w:rsidR="00B97A33" w:rsidRDefault="00B97A33" w:rsidP="0049001A">
      <w:pPr>
        <w:adjustRightInd w:val="0"/>
        <w:snapToGrid w:val="0"/>
        <w:spacing w:after="0"/>
        <w:jc w:val="both"/>
        <w:rPr>
          <w:lang w:eastAsia="zh-CN"/>
        </w:rPr>
      </w:pPr>
    </w:p>
    <w:p w14:paraId="1C7BE73A" w14:textId="0C230BF7" w:rsidR="00580939" w:rsidRDefault="00D1419D" w:rsidP="0049001A">
      <w:pPr>
        <w:adjustRightInd w:val="0"/>
        <w:snapToGrid w:val="0"/>
        <w:spacing w:after="0"/>
        <w:jc w:val="both"/>
        <w:rPr>
          <w:lang w:eastAsia="zh-CN"/>
        </w:rPr>
      </w:pPr>
      <w:r>
        <w:rPr>
          <w:lang w:eastAsia="zh-CN"/>
        </w:rPr>
        <w:t>The texts in the running CR</w:t>
      </w:r>
      <w:r w:rsidR="0035029B">
        <w:rPr>
          <w:lang w:eastAsia="zh-CN"/>
        </w:rPr>
        <w:t xml:space="preserve"> seem clear and matching with the conclusions form the </w:t>
      </w:r>
      <w:r w:rsidR="00A95EA2">
        <w:rPr>
          <w:lang w:eastAsia="zh-CN"/>
        </w:rPr>
        <w:t>meeting. But for the last bullet of PUSCH repetition Type A for Msg3, the “configured” in the 2</w:t>
      </w:r>
      <w:r w:rsidR="00A95EA2" w:rsidRPr="00A95EA2">
        <w:rPr>
          <w:vertAlign w:val="superscript"/>
          <w:lang w:eastAsia="zh-CN"/>
        </w:rPr>
        <w:t>nd</w:t>
      </w:r>
      <w:r w:rsidR="00A95EA2">
        <w:rPr>
          <w:lang w:eastAsia="zh-CN"/>
        </w:rPr>
        <w:t xml:space="preserve"> sentence may bring some confusion</w:t>
      </w:r>
      <w:r w:rsidR="00007EEC">
        <w:rPr>
          <w:lang w:eastAsia="zh-CN"/>
        </w:rPr>
        <w:t>s</w:t>
      </w:r>
      <w:r w:rsidR="00A95EA2">
        <w:rPr>
          <w:lang w:eastAsia="zh-CN"/>
        </w:rPr>
        <w:t xml:space="preserve">. Since the PUSCH repetition Type A for </w:t>
      </w:r>
      <w:proofErr w:type="spellStart"/>
      <w:r w:rsidR="00A95EA2">
        <w:rPr>
          <w:lang w:eastAsia="zh-CN"/>
        </w:rPr>
        <w:t>Msg</w:t>
      </w:r>
      <w:proofErr w:type="spellEnd"/>
      <w:r w:rsidR="00A95EA2">
        <w:rPr>
          <w:lang w:eastAsia="zh-CN"/>
        </w:rPr>
        <w:t xml:space="preserve"> 3 would be used during the UE initial access procedure. Before the initial access procedure, there won’t be any “</w:t>
      </w:r>
      <w:r w:rsidR="00580939">
        <w:rPr>
          <w:lang w:eastAsia="zh-CN"/>
        </w:rPr>
        <w:t xml:space="preserve">RRC </w:t>
      </w:r>
      <w:r w:rsidR="00A95EA2">
        <w:rPr>
          <w:lang w:eastAsia="zh-CN"/>
        </w:rPr>
        <w:t xml:space="preserve">configuration” procedure from </w:t>
      </w:r>
      <w:proofErr w:type="spellStart"/>
      <w:r w:rsidR="00A95EA2">
        <w:rPr>
          <w:lang w:eastAsia="zh-CN"/>
        </w:rPr>
        <w:t>gNB</w:t>
      </w:r>
      <w:proofErr w:type="spellEnd"/>
      <w:r w:rsidR="00A95EA2">
        <w:rPr>
          <w:lang w:eastAsia="zh-CN"/>
        </w:rPr>
        <w:t xml:space="preserve"> to UEs. </w:t>
      </w:r>
      <w:r w:rsidR="00007EEC">
        <w:rPr>
          <w:lang w:eastAsia="zh-CN"/>
        </w:rPr>
        <w:t xml:space="preserve">Considering that the subject of this sentence is UE, </w:t>
      </w:r>
      <w:r w:rsidR="00A5462E">
        <w:rPr>
          <w:lang w:eastAsia="zh-CN"/>
        </w:rPr>
        <w:t xml:space="preserve">“if </w:t>
      </w:r>
      <w:r w:rsidR="00580939">
        <w:rPr>
          <w:lang w:eastAsia="zh-CN"/>
        </w:rPr>
        <w:t>supported”</w:t>
      </w:r>
      <w:r w:rsidR="00A5462E">
        <w:rPr>
          <w:lang w:eastAsia="zh-CN"/>
        </w:rPr>
        <w:t xml:space="preserve"> is more proper to cover the case that if the UE has the capability</w:t>
      </w:r>
      <w:r w:rsidR="00580939">
        <w:rPr>
          <w:lang w:eastAsia="zh-CN"/>
        </w:rPr>
        <w:t xml:space="preserve"> of supporting the </w:t>
      </w:r>
      <w:proofErr w:type="spellStart"/>
      <w:r w:rsidR="00580939">
        <w:rPr>
          <w:lang w:eastAsia="zh-CN"/>
        </w:rPr>
        <w:t>Msg</w:t>
      </w:r>
      <w:proofErr w:type="spellEnd"/>
      <w:r w:rsidR="00580939">
        <w:rPr>
          <w:lang w:eastAsia="zh-CN"/>
        </w:rPr>
        <w:t xml:space="preserve"> 3 repetition</w:t>
      </w:r>
      <w:r w:rsidR="00580939">
        <w:rPr>
          <w:rFonts w:hint="eastAsia"/>
          <w:lang w:eastAsia="zh-CN"/>
        </w:rPr>
        <w:t>,</w:t>
      </w:r>
      <w:r w:rsidR="00A5462E">
        <w:rPr>
          <w:lang w:eastAsia="zh-CN"/>
        </w:rPr>
        <w:t xml:space="preserve"> it can request </w:t>
      </w:r>
      <w:proofErr w:type="spellStart"/>
      <w:r w:rsidR="00A5462E">
        <w:rPr>
          <w:lang w:eastAsia="zh-CN"/>
        </w:rPr>
        <w:t>Msg</w:t>
      </w:r>
      <w:proofErr w:type="spellEnd"/>
      <w:r w:rsidR="00A5462E">
        <w:rPr>
          <w:lang w:eastAsia="zh-CN"/>
        </w:rPr>
        <w:t xml:space="preserve"> 3 repetition during the initial access procedure. </w:t>
      </w:r>
      <w:r w:rsidR="00580939">
        <w:rPr>
          <w:lang w:eastAsia="zh-CN"/>
        </w:rPr>
        <w:t xml:space="preserve">While during the RRC connected mode, there would also be RRC </w:t>
      </w:r>
      <w:r w:rsidR="00580939">
        <w:rPr>
          <w:lang w:eastAsia="zh-CN"/>
        </w:rPr>
        <w:lastRenderedPageBreak/>
        <w:t xml:space="preserve">configurations for </w:t>
      </w:r>
      <w:proofErr w:type="spellStart"/>
      <w:r w:rsidR="00580939">
        <w:rPr>
          <w:lang w:eastAsia="zh-CN"/>
        </w:rPr>
        <w:t>Msg</w:t>
      </w:r>
      <w:proofErr w:type="spellEnd"/>
      <w:r w:rsidR="00580939">
        <w:rPr>
          <w:lang w:eastAsia="zh-CN"/>
        </w:rPr>
        <w:t xml:space="preserve"> 3 repetition. Since </w:t>
      </w:r>
      <w:r w:rsidR="004B0AD3">
        <w:rPr>
          <w:lang w:eastAsia="zh-CN"/>
        </w:rPr>
        <w:t>“if supported” is more general and could cover both procedure of initial access and RRC connected, we suggest to replace the “configured” with “supported”.</w:t>
      </w:r>
    </w:p>
    <w:p w14:paraId="4DC7F216" w14:textId="77777777" w:rsidR="00580939" w:rsidRDefault="00580939" w:rsidP="0049001A">
      <w:pPr>
        <w:adjustRightInd w:val="0"/>
        <w:snapToGrid w:val="0"/>
        <w:spacing w:after="0"/>
        <w:jc w:val="both"/>
        <w:rPr>
          <w:lang w:eastAsia="zh-CN"/>
        </w:rPr>
      </w:pPr>
    </w:p>
    <w:p w14:paraId="52529456" w14:textId="7A51D002" w:rsidR="00580939" w:rsidRPr="00C11312" w:rsidRDefault="00580939" w:rsidP="0049001A">
      <w:pPr>
        <w:adjustRightInd w:val="0"/>
        <w:snapToGrid w:val="0"/>
        <w:spacing w:after="0"/>
        <w:jc w:val="both"/>
        <w:rPr>
          <w:b/>
          <w:bCs/>
          <w:lang w:eastAsia="zh-CN"/>
        </w:rPr>
      </w:pPr>
      <w:r w:rsidRPr="00C11312">
        <w:rPr>
          <w:b/>
          <w:bCs/>
          <w:lang w:eastAsia="zh-CN"/>
        </w:rPr>
        <w:t>Proposal 1:</w:t>
      </w:r>
    </w:p>
    <w:p w14:paraId="2FA5E82B" w14:textId="044A0BEF" w:rsidR="00580939" w:rsidRPr="00C11312" w:rsidRDefault="004B0AD3" w:rsidP="0049001A">
      <w:pPr>
        <w:adjustRightInd w:val="0"/>
        <w:snapToGrid w:val="0"/>
        <w:spacing w:after="0"/>
        <w:jc w:val="both"/>
        <w:rPr>
          <w:b/>
          <w:bCs/>
          <w:lang w:eastAsia="zh-CN"/>
        </w:rPr>
      </w:pPr>
      <w:r w:rsidRPr="00C11312">
        <w:rPr>
          <w:b/>
          <w:bCs/>
          <w:lang w:eastAsia="zh-CN"/>
        </w:rPr>
        <w:t xml:space="preserve">Considering </w:t>
      </w:r>
      <w:r w:rsidRPr="00C11312">
        <w:rPr>
          <w:b/>
          <w:bCs/>
          <w:lang w:eastAsia="zh-CN"/>
        </w:rPr>
        <w:t>“if supported” is more general and could cover both procedure of initial access and RRC connected, we suggest to replace the “configured” with “supported”</w:t>
      </w:r>
      <w:r w:rsidR="000F4E9B" w:rsidRPr="00C11312">
        <w:rPr>
          <w:b/>
          <w:bCs/>
          <w:lang w:eastAsia="zh-CN"/>
        </w:rPr>
        <w:t xml:space="preserve"> for the last bullet. The updates are as below. </w:t>
      </w:r>
    </w:p>
    <w:p w14:paraId="27B86FF8" w14:textId="3FC91F67" w:rsidR="000F4E9B" w:rsidRPr="00C11312" w:rsidRDefault="000F4E9B" w:rsidP="00C11312">
      <w:pPr>
        <w:pStyle w:val="aa"/>
        <w:numPr>
          <w:ilvl w:val="0"/>
          <w:numId w:val="15"/>
        </w:numPr>
        <w:adjustRightInd w:val="0"/>
        <w:snapToGrid w:val="0"/>
        <w:spacing w:after="0"/>
        <w:ind w:firstLineChars="0"/>
        <w:jc w:val="both"/>
        <w:rPr>
          <w:b/>
          <w:bCs/>
          <w:lang w:eastAsia="zh-CN"/>
        </w:rPr>
      </w:pPr>
      <w:r w:rsidRPr="00C11312">
        <w:rPr>
          <w:b/>
          <w:bCs/>
        </w:rPr>
        <w:t>PUSCH repetition Type A for MSG3 transmission is supported on both NUL and SUL</w:t>
      </w:r>
      <w:r w:rsidRPr="00C11312">
        <w:rPr>
          <w:rFonts w:hint="eastAsia"/>
          <w:b/>
          <w:bCs/>
        </w:rPr>
        <w:t xml:space="preserve">, </w:t>
      </w:r>
      <w:r w:rsidRPr="00C11312">
        <w:rPr>
          <w:b/>
          <w:bCs/>
        </w:rPr>
        <w:t xml:space="preserve">applicable to 4-step CBRA. If </w:t>
      </w:r>
      <w:r w:rsidRPr="00C11312">
        <w:rPr>
          <w:b/>
          <w:bCs/>
          <w:strike/>
          <w:color w:val="FF0000"/>
        </w:rPr>
        <w:t>configured</w:t>
      </w:r>
      <w:r w:rsidR="00C11312" w:rsidRPr="00C11312">
        <w:rPr>
          <w:b/>
          <w:bCs/>
        </w:rPr>
        <w:t xml:space="preserve"> supported</w:t>
      </w:r>
      <w:r w:rsidRPr="00C11312">
        <w:rPr>
          <w:b/>
          <w:bCs/>
        </w:rPr>
        <w:t>, the UE requests MSG3 repetition via separate PRACH resource when the RSRP of DL path-loss reference is lower than a configured threshold.</w:t>
      </w:r>
    </w:p>
    <w:p w14:paraId="4C32CD0F" w14:textId="77777777" w:rsidR="00580939" w:rsidRDefault="00580939" w:rsidP="0049001A">
      <w:pPr>
        <w:adjustRightInd w:val="0"/>
        <w:snapToGrid w:val="0"/>
        <w:spacing w:after="0"/>
        <w:jc w:val="both"/>
        <w:rPr>
          <w:lang w:eastAsia="zh-CN"/>
        </w:rPr>
      </w:pPr>
    </w:p>
    <w:p w14:paraId="7204DD0E" w14:textId="77777777" w:rsidR="005301DE" w:rsidRPr="003466A1" w:rsidRDefault="005301DE" w:rsidP="003466A1">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4FEC108D" w14:textId="7E4DDF09" w:rsidR="00D3294F" w:rsidRDefault="00D3294F" w:rsidP="00E950B7">
      <w:pPr>
        <w:adjustRightInd w:val="0"/>
        <w:snapToGrid w:val="0"/>
        <w:spacing w:after="0"/>
        <w:jc w:val="both"/>
        <w:rPr>
          <w:lang w:val="en-US" w:eastAsia="zh-CN"/>
        </w:rPr>
      </w:pPr>
      <w:r>
        <w:rPr>
          <w:lang w:val="en-US" w:eastAsia="zh-CN"/>
        </w:rPr>
        <w:t>In this contribution, we provide our views on the text of the running CR.</w:t>
      </w:r>
      <w:r w:rsidR="00FF7ABE">
        <w:rPr>
          <w:lang w:val="en-US" w:eastAsia="zh-CN"/>
        </w:rPr>
        <w:t xml:space="preserve"> T</w:t>
      </w:r>
      <w:r w:rsidR="00FF7ABE">
        <w:rPr>
          <w:lang w:val="en-US" w:eastAsia="zh-CN"/>
        </w:rPr>
        <w:t>he</w:t>
      </w:r>
      <w:r w:rsidR="00FF7ABE">
        <w:rPr>
          <w:lang w:val="en-US" w:eastAsia="zh-CN"/>
        </w:rPr>
        <w:t xml:space="preserve"> </w:t>
      </w:r>
      <w:r w:rsidR="00FF7ABE" w:rsidRPr="006C3E05">
        <w:rPr>
          <w:lang w:val="en-US" w:eastAsia="zh-CN"/>
        </w:rPr>
        <w:t xml:space="preserve">proposal </w:t>
      </w:r>
      <w:r w:rsidR="00FF7ABE">
        <w:rPr>
          <w:lang w:val="en-US" w:eastAsia="zh-CN"/>
        </w:rPr>
        <w:t>is</w:t>
      </w:r>
      <w:r w:rsidR="00FF7ABE" w:rsidRPr="006C3E05">
        <w:rPr>
          <w:lang w:val="en-US" w:eastAsia="zh-CN"/>
        </w:rPr>
        <w:t xml:space="preserve"> as below.</w:t>
      </w:r>
    </w:p>
    <w:p w14:paraId="0C7250C9" w14:textId="77777777" w:rsidR="00FF7ABE" w:rsidRDefault="00FF7ABE" w:rsidP="00E950B7">
      <w:pPr>
        <w:adjustRightInd w:val="0"/>
        <w:snapToGrid w:val="0"/>
        <w:spacing w:after="0"/>
        <w:jc w:val="both"/>
        <w:rPr>
          <w:lang w:val="en-US" w:eastAsia="zh-CN"/>
        </w:rPr>
      </w:pPr>
    </w:p>
    <w:p w14:paraId="04E27A7C" w14:textId="77777777" w:rsidR="00FF7ABE" w:rsidRPr="00C11312" w:rsidRDefault="00FF7ABE" w:rsidP="00FF7ABE">
      <w:pPr>
        <w:adjustRightInd w:val="0"/>
        <w:snapToGrid w:val="0"/>
        <w:spacing w:after="0"/>
        <w:jc w:val="both"/>
        <w:rPr>
          <w:b/>
          <w:bCs/>
          <w:lang w:eastAsia="zh-CN"/>
        </w:rPr>
      </w:pPr>
      <w:r w:rsidRPr="00C11312">
        <w:rPr>
          <w:b/>
          <w:bCs/>
          <w:lang w:eastAsia="zh-CN"/>
        </w:rPr>
        <w:t>Proposal 1:</w:t>
      </w:r>
    </w:p>
    <w:p w14:paraId="7F81A8FB" w14:textId="77777777" w:rsidR="00FF7ABE" w:rsidRPr="00C11312" w:rsidRDefault="00FF7ABE" w:rsidP="00FF7ABE">
      <w:pPr>
        <w:adjustRightInd w:val="0"/>
        <w:snapToGrid w:val="0"/>
        <w:spacing w:after="0"/>
        <w:jc w:val="both"/>
        <w:rPr>
          <w:b/>
          <w:bCs/>
          <w:lang w:eastAsia="zh-CN"/>
        </w:rPr>
      </w:pPr>
      <w:r w:rsidRPr="00C11312">
        <w:rPr>
          <w:b/>
          <w:bCs/>
          <w:lang w:eastAsia="zh-CN"/>
        </w:rPr>
        <w:t xml:space="preserve">Considering “if supported” is more general and could cover both procedure of initial access and RRC connected, we suggest to replace the “configured” with “supported” for the last bullet. The updates are as below. </w:t>
      </w:r>
    </w:p>
    <w:p w14:paraId="2C3C9F65" w14:textId="77777777" w:rsidR="00FF7ABE" w:rsidRPr="00C11312" w:rsidRDefault="00FF7ABE" w:rsidP="00FF7ABE">
      <w:pPr>
        <w:pStyle w:val="aa"/>
        <w:numPr>
          <w:ilvl w:val="0"/>
          <w:numId w:val="15"/>
        </w:numPr>
        <w:adjustRightInd w:val="0"/>
        <w:snapToGrid w:val="0"/>
        <w:spacing w:after="0"/>
        <w:ind w:firstLineChars="0"/>
        <w:jc w:val="both"/>
        <w:rPr>
          <w:b/>
          <w:bCs/>
          <w:lang w:eastAsia="zh-CN"/>
        </w:rPr>
      </w:pPr>
      <w:r w:rsidRPr="00C11312">
        <w:rPr>
          <w:b/>
          <w:bCs/>
        </w:rPr>
        <w:t>PUSCH repetition Type A for MSG3 transmission is supported on both NUL and SUL</w:t>
      </w:r>
      <w:r w:rsidRPr="00C11312">
        <w:rPr>
          <w:rFonts w:hint="eastAsia"/>
          <w:b/>
          <w:bCs/>
        </w:rPr>
        <w:t xml:space="preserve">, </w:t>
      </w:r>
      <w:r w:rsidRPr="00C11312">
        <w:rPr>
          <w:b/>
          <w:bCs/>
        </w:rPr>
        <w:t xml:space="preserve">applicable to 4-step CBRA. If </w:t>
      </w:r>
      <w:r w:rsidRPr="00C11312">
        <w:rPr>
          <w:b/>
          <w:bCs/>
          <w:strike/>
          <w:color w:val="FF0000"/>
        </w:rPr>
        <w:t>configured</w:t>
      </w:r>
      <w:r w:rsidRPr="00C11312">
        <w:rPr>
          <w:b/>
          <w:bCs/>
        </w:rPr>
        <w:t xml:space="preserve"> supported, the UE requests MSG3 repetition via separate PRACH resource when the RSRP of DL path-loss reference is lower than a configured threshold.</w:t>
      </w:r>
    </w:p>
    <w:p w14:paraId="0CBE8AE0" w14:textId="77777777" w:rsidR="00FF7ABE" w:rsidRPr="00417A3E" w:rsidRDefault="00FF7ABE" w:rsidP="00E950B7">
      <w:pPr>
        <w:adjustRightInd w:val="0"/>
        <w:snapToGrid w:val="0"/>
        <w:spacing w:after="0"/>
        <w:jc w:val="both"/>
        <w:rPr>
          <w:rFonts w:hint="eastAsia"/>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4700EBE5" w14:textId="6D19D91F" w:rsidR="00AE134D"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35084A" w:rsidRPr="0035084A">
        <w:t>R1-2200879</w:t>
      </w:r>
      <w:r w:rsidR="00291B8D" w:rsidRPr="00291B8D">
        <w:t xml:space="preserve">, </w:t>
      </w:r>
      <w:r w:rsidR="00860712" w:rsidRPr="001C180C">
        <w:t>LS on Stage 2 description for Coverage Enhancements</w:t>
      </w:r>
      <w:r w:rsidR="00291B8D">
        <w:t xml:space="preserve">, RAN2, </w:t>
      </w:r>
      <w:r w:rsidR="00291B8D" w:rsidRPr="00291B8D">
        <w:t>3GPP TSG RAN WG1 #108-e</w:t>
      </w:r>
      <w:r w:rsidR="00291B8D">
        <w:t xml:space="preserve">, </w:t>
      </w:r>
      <w:r w:rsidR="00291B8D" w:rsidRPr="00291B8D">
        <w:t>e-Meeting, February 21st – March 3rd, 2022</w:t>
      </w:r>
      <w:r w:rsidR="00941A21" w:rsidRPr="00291B8D">
        <w:t>.</w:t>
      </w: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sectPr w:rsid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6D0B" w14:textId="77777777" w:rsidR="00B75A6F" w:rsidRDefault="00B75A6F" w:rsidP="009573C9">
      <w:pPr>
        <w:spacing w:after="0"/>
      </w:pPr>
      <w:r>
        <w:separator/>
      </w:r>
    </w:p>
  </w:endnote>
  <w:endnote w:type="continuationSeparator" w:id="0">
    <w:p w14:paraId="7CEDD46D" w14:textId="77777777" w:rsidR="00B75A6F" w:rsidRDefault="00B75A6F"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B33F" w14:textId="77777777" w:rsidR="00B75A6F" w:rsidRDefault="00B75A6F" w:rsidP="009573C9">
      <w:pPr>
        <w:spacing w:after="0"/>
      </w:pPr>
      <w:r>
        <w:separator/>
      </w:r>
    </w:p>
  </w:footnote>
  <w:footnote w:type="continuationSeparator" w:id="0">
    <w:p w14:paraId="31F215DA" w14:textId="77777777" w:rsidR="00B75A6F" w:rsidRDefault="00B75A6F"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00CA1"/>
    <w:multiLevelType w:val="hybridMultilevel"/>
    <w:tmpl w:val="80629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0"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0F179F"/>
    <w:multiLevelType w:val="hybridMultilevel"/>
    <w:tmpl w:val="E1E8135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F460497"/>
    <w:multiLevelType w:val="hybridMultilevel"/>
    <w:tmpl w:val="AB8A7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8"/>
  </w:num>
  <w:num w:numId="5">
    <w:abstractNumId w:val="9"/>
  </w:num>
  <w:num w:numId="6">
    <w:abstractNumId w:val="7"/>
  </w:num>
  <w:num w:numId="7">
    <w:abstractNumId w:val="5"/>
  </w:num>
  <w:num w:numId="8">
    <w:abstractNumId w:val="10"/>
  </w:num>
  <w:num w:numId="9">
    <w:abstractNumId w:val="11"/>
  </w:num>
  <w:num w:numId="10">
    <w:abstractNumId w:val="0"/>
  </w:num>
  <w:num w:numId="11">
    <w:abstractNumId w:val="11"/>
  </w:num>
  <w:num w:numId="12">
    <w:abstractNumId w:val="1"/>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07EEC"/>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18D"/>
    <w:rsid w:val="000406EF"/>
    <w:rsid w:val="0004103D"/>
    <w:rsid w:val="000413CE"/>
    <w:rsid w:val="00041E5B"/>
    <w:rsid w:val="00041E5C"/>
    <w:rsid w:val="00043409"/>
    <w:rsid w:val="00043FDC"/>
    <w:rsid w:val="000443AD"/>
    <w:rsid w:val="000445CD"/>
    <w:rsid w:val="0004471B"/>
    <w:rsid w:val="0004512C"/>
    <w:rsid w:val="00046936"/>
    <w:rsid w:val="00047120"/>
    <w:rsid w:val="00047628"/>
    <w:rsid w:val="0005049A"/>
    <w:rsid w:val="000512F9"/>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26F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022"/>
    <w:rsid w:val="0009684F"/>
    <w:rsid w:val="00096A08"/>
    <w:rsid w:val="00097234"/>
    <w:rsid w:val="0009746F"/>
    <w:rsid w:val="0009777E"/>
    <w:rsid w:val="000A13D3"/>
    <w:rsid w:val="000A2226"/>
    <w:rsid w:val="000A2B23"/>
    <w:rsid w:val="000A32E2"/>
    <w:rsid w:val="000A44B0"/>
    <w:rsid w:val="000A49C7"/>
    <w:rsid w:val="000A6E04"/>
    <w:rsid w:val="000B012A"/>
    <w:rsid w:val="000B0A8C"/>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4F"/>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4E9B"/>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D8A"/>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2A9"/>
    <w:rsid w:val="001825F1"/>
    <w:rsid w:val="00182A1B"/>
    <w:rsid w:val="00183412"/>
    <w:rsid w:val="0018366A"/>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96F87"/>
    <w:rsid w:val="001A21AF"/>
    <w:rsid w:val="001A2E42"/>
    <w:rsid w:val="001A2E96"/>
    <w:rsid w:val="001A3348"/>
    <w:rsid w:val="001A3431"/>
    <w:rsid w:val="001A3E3D"/>
    <w:rsid w:val="001A408D"/>
    <w:rsid w:val="001A6271"/>
    <w:rsid w:val="001A68A9"/>
    <w:rsid w:val="001A7416"/>
    <w:rsid w:val="001A7EA4"/>
    <w:rsid w:val="001B028B"/>
    <w:rsid w:val="001B07A1"/>
    <w:rsid w:val="001B1B42"/>
    <w:rsid w:val="001B1BAC"/>
    <w:rsid w:val="001B2090"/>
    <w:rsid w:val="001B21F4"/>
    <w:rsid w:val="001B2850"/>
    <w:rsid w:val="001B38DA"/>
    <w:rsid w:val="001B65D1"/>
    <w:rsid w:val="001B75E2"/>
    <w:rsid w:val="001C005A"/>
    <w:rsid w:val="001C0B61"/>
    <w:rsid w:val="001C13AE"/>
    <w:rsid w:val="001C180C"/>
    <w:rsid w:val="001C220C"/>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350"/>
    <w:rsid w:val="001D7C7B"/>
    <w:rsid w:val="001E06D5"/>
    <w:rsid w:val="001E0F65"/>
    <w:rsid w:val="001E2201"/>
    <w:rsid w:val="001E23FD"/>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044"/>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009E"/>
    <w:rsid w:val="0026247C"/>
    <w:rsid w:val="002636C8"/>
    <w:rsid w:val="00263CD2"/>
    <w:rsid w:val="00264404"/>
    <w:rsid w:val="0026508D"/>
    <w:rsid w:val="00265491"/>
    <w:rsid w:val="002659F2"/>
    <w:rsid w:val="00265D81"/>
    <w:rsid w:val="00270766"/>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2E7"/>
    <w:rsid w:val="00286770"/>
    <w:rsid w:val="002869B7"/>
    <w:rsid w:val="00287FD7"/>
    <w:rsid w:val="0029065B"/>
    <w:rsid w:val="00290A75"/>
    <w:rsid w:val="00290AD7"/>
    <w:rsid w:val="00290CA3"/>
    <w:rsid w:val="00291A15"/>
    <w:rsid w:val="00291B8D"/>
    <w:rsid w:val="00291BD4"/>
    <w:rsid w:val="00291CB9"/>
    <w:rsid w:val="002926DF"/>
    <w:rsid w:val="002926EE"/>
    <w:rsid w:val="002938B5"/>
    <w:rsid w:val="00293C7F"/>
    <w:rsid w:val="00293CD8"/>
    <w:rsid w:val="00293D2A"/>
    <w:rsid w:val="00293D97"/>
    <w:rsid w:val="00294434"/>
    <w:rsid w:val="002956BA"/>
    <w:rsid w:val="0029586C"/>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5550"/>
    <w:rsid w:val="002C6023"/>
    <w:rsid w:val="002C7C05"/>
    <w:rsid w:val="002D011B"/>
    <w:rsid w:val="002D021E"/>
    <w:rsid w:val="002D132A"/>
    <w:rsid w:val="002D15A1"/>
    <w:rsid w:val="002D1798"/>
    <w:rsid w:val="002D1C0F"/>
    <w:rsid w:val="002D2224"/>
    <w:rsid w:val="002D25D0"/>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2954"/>
    <w:rsid w:val="002F342F"/>
    <w:rsid w:val="002F4EE7"/>
    <w:rsid w:val="002F5764"/>
    <w:rsid w:val="002F60A9"/>
    <w:rsid w:val="002F6A09"/>
    <w:rsid w:val="002F6A0D"/>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5FD8"/>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133D"/>
    <w:rsid w:val="00332441"/>
    <w:rsid w:val="003346D8"/>
    <w:rsid w:val="00335044"/>
    <w:rsid w:val="003378E9"/>
    <w:rsid w:val="00337D9F"/>
    <w:rsid w:val="00340001"/>
    <w:rsid w:val="00340410"/>
    <w:rsid w:val="00340D7D"/>
    <w:rsid w:val="00340DB2"/>
    <w:rsid w:val="00342B7F"/>
    <w:rsid w:val="00342CE3"/>
    <w:rsid w:val="00342D04"/>
    <w:rsid w:val="003432E3"/>
    <w:rsid w:val="00343396"/>
    <w:rsid w:val="00343D88"/>
    <w:rsid w:val="003444C5"/>
    <w:rsid w:val="00344704"/>
    <w:rsid w:val="00345058"/>
    <w:rsid w:val="0034573D"/>
    <w:rsid w:val="003466A1"/>
    <w:rsid w:val="00346D15"/>
    <w:rsid w:val="00347E09"/>
    <w:rsid w:val="0035029B"/>
    <w:rsid w:val="0035084A"/>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59B"/>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1A8"/>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53B"/>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283"/>
    <w:rsid w:val="003D18F9"/>
    <w:rsid w:val="003D2CEE"/>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1979"/>
    <w:rsid w:val="003F2656"/>
    <w:rsid w:val="003F26CB"/>
    <w:rsid w:val="003F2AF2"/>
    <w:rsid w:val="003F2B7E"/>
    <w:rsid w:val="003F2F3F"/>
    <w:rsid w:val="003F3522"/>
    <w:rsid w:val="003F3B22"/>
    <w:rsid w:val="003F3F3B"/>
    <w:rsid w:val="003F40F0"/>
    <w:rsid w:val="003F4AAA"/>
    <w:rsid w:val="003F5F36"/>
    <w:rsid w:val="003F6064"/>
    <w:rsid w:val="003F61AF"/>
    <w:rsid w:val="003F72E2"/>
    <w:rsid w:val="003F7BD4"/>
    <w:rsid w:val="003F7E16"/>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E6F"/>
    <w:rsid w:val="00411F2C"/>
    <w:rsid w:val="00412ACD"/>
    <w:rsid w:val="00412C85"/>
    <w:rsid w:val="00414D3F"/>
    <w:rsid w:val="00415247"/>
    <w:rsid w:val="00415281"/>
    <w:rsid w:val="00415485"/>
    <w:rsid w:val="00416F6D"/>
    <w:rsid w:val="004171B6"/>
    <w:rsid w:val="00417975"/>
    <w:rsid w:val="00417A3E"/>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475F6"/>
    <w:rsid w:val="00450369"/>
    <w:rsid w:val="00451887"/>
    <w:rsid w:val="004524D5"/>
    <w:rsid w:val="004533BF"/>
    <w:rsid w:val="00453A72"/>
    <w:rsid w:val="0045547D"/>
    <w:rsid w:val="00455892"/>
    <w:rsid w:val="0045614D"/>
    <w:rsid w:val="00456235"/>
    <w:rsid w:val="00456D42"/>
    <w:rsid w:val="00456ECA"/>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58E"/>
    <w:rsid w:val="00481926"/>
    <w:rsid w:val="00481C6C"/>
    <w:rsid w:val="00481C7E"/>
    <w:rsid w:val="00482D97"/>
    <w:rsid w:val="004831E3"/>
    <w:rsid w:val="00484F15"/>
    <w:rsid w:val="00485326"/>
    <w:rsid w:val="00485A50"/>
    <w:rsid w:val="004865A6"/>
    <w:rsid w:val="004868D0"/>
    <w:rsid w:val="00486B98"/>
    <w:rsid w:val="00486F25"/>
    <w:rsid w:val="0049001A"/>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97C53"/>
    <w:rsid w:val="004A0AD4"/>
    <w:rsid w:val="004A29D6"/>
    <w:rsid w:val="004A2A1F"/>
    <w:rsid w:val="004A4BAA"/>
    <w:rsid w:val="004A51C3"/>
    <w:rsid w:val="004A63A2"/>
    <w:rsid w:val="004A66B0"/>
    <w:rsid w:val="004A6965"/>
    <w:rsid w:val="004A7274"/>
    <w:rsid w:val="004A760D"/>
    <w:rsid w:val="004A7ACC"/>
    <w:rsid w:val="004B0214"/>
    <w:rsid w:val="004B047A"/>
    <w:rsid w:val="004B0AD3"/>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C7D41"/>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A7"/>
    <w:rsid w:val="004F49B9"/>
    <w:rsid w:val="004F555A"/>
    <w:rsid w:val="004F55BE"/>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54E50"/>
    <w:rsid w:val="00556F90"/>
    <w:rsid w:val="00560186"/>
    <w:rsid w:val="005607FB"/>
    <w:rsid w:val="005608D3"/>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13D1"/>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939"/>
    <w:rsid w:val="00580D2F"/>
    <w:rsid w:val="00580D6B"/>
    <w:rsid w:val="00582560"/>
    <w:rsid w:val="00582CA5"/>
    <w:rsid w:val="00582E56"/>
    <w:rsid w:val="005830BD"/>
    <w:rsid w:val="00583154"/>
    <w:rsid w:val="005832A1"/>
    <w:rsid w:val="00585054"/>
    <w:rsid w:val="00585883"/>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5668"/>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7DB"/>
    <w:rsid w:val="005D3DD9"/>
    <w:rsid w:val="005D4052"/>
    <w:rsid w:val="005D44D9"/>
    <w:rsid w:val="005D4A98"/>
    <w:rsid w:val="005D4CA6"/>
    <w:rsid w:val="005D63AF"/>
    <w:rsid w:val="005D69A9"/>
    <w:rsid w:val="005D76E0"/>
    <w:rsid w:val="005E0189"/>
    <w:rsid w:val="005E11B6"/>
    <w:rsid w:val="005E1408"/>
    <w:rsid w:val="005E17C0"/>
    <w:rsid w:val="005E255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3EB6"/>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44A"/>
    <w:rsid w:val="00617779"/>
    <w:rsid w:val="00620B01"/>
    <w:rsid w:val="0062100F"/>
    <w:rsid w:val="006210ED"/>
    <w:rsid w:val="00621277"/>
    <w:rsid w:val="006216D9"/>
    <w:rsid w:val="00621F45"/>
    <w:rsid w:val="006225C4"/>
    <w:rsid w:val="0062401B"/>
    <w:rsid w:val="00624159"/>
    <w:rsid w:val="006255B4"/>
    <w:rsid w:val="00625FBA"/>
    <w:rsid w:val="0063174D"/>
    <w:rsid w:val="00632BC4"/>
    <w:rsid w:val="00633C46"/>
    <w:rsid w:val="00634E90"/>
    <w:rsid w:val="0063510A"/>
    <w:rsid w:val="0063557C"/>
    <w:rsid w:val="00637022"/>
    <w:rsid w:val="00637569"/>
    <w:rsid w:val="0064015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324D"/>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7650"/>
    <w:rsid w:val="00671593"/>
    <w:rsid w:val="00671ADD"/>
    <w:rsid w:val="00671B81"/>
    <w:rsid w:val="006722D1"/>
    <w:rsid w:val="00672746"/>
    <w:rsid w:val="0067343D"/>
    <w:rsid w:val="006742E6"/>
    <w:rsid w:val="006743E1"/>
    <w:rsid w:val="00674D9A"/>
    <w:rsid w:val="00674DAC"/>
    <w:rsid w:val="006757BA"/>
    <w:rsid w:val="00675A06"/>
    <w:rsid w:val="00675C1A"/>
    <w:rsid w:val="00675ECC"/>
    <w:rsid w:val="0067647A"/>
    <w:rsid w:val="00676CEA"/>
    <w:rsid w:val="00676DDA"/>
    <w:rsid w:val="00676E7E"/>
    <w:rsid w:val="00677574"/>
    <w:rsid w:val="006806F8"/>
    <w:rsid w:val="00680EE1"/>
    <w:rsid w:val="006814FB"/>
    <w:rsid w:val="00682AAA"/>
    <w:rsid w:val="00682CB6"/>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0D5C"/>
    <w:rsid w:val="006A1995"/>
    <w:rsid w:val="006A1DFB"/>
    <w:rsid w:val="006A22C4"/>
    <w:rsid w:val="006A22FD"/>
    <w:rsid w:val="006A2389"/>
    <w:rsid w:val="006A285A"/>
    <w:rsid w:val="006A33FB"/>
    <w:rsid w:val="006A38C9"/>
    <w:rsid w:val="006A6091"/>
    <w:rsid w:val="006A73AF"/>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5385"/>
    <w:rsid w:val="006E6B42"/>
    <w:rsid w:val="006E6BFC"/>
    <w:rsid w:val="006E6CDE"/>
    <w:rsid w:val="006E6E77"/>
    <w:rsid w:val="006F0D22"/>
    <w:rsid w:val="006F161F"/>
    <w:rsid w:val="006F222B"/>
    <w:rsid w:val="006F26A4"/>
    <w:rsid w:val="006F297E"/>
    <w:rsid w:val="006F2DC0"/>
    <w:rsid w:val="006F337E"/>
    <w:rsid w:val="006F37CF"/>
    <w:rsid w:val="006F38A7"/>
    <w:rsid w:val="006F3D6A"/>
    <w:rsid w:val="006F5684"/>
    <w:rsid w:val="006F59D3"/>
    <w:rsid w:val="006F5E54"/>
    <w:rsid w:val="006F6E90"/>
    <w:rsid w:val="006F7244"/>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6ED9"/>
    <w:rsid w:val="0070760C"/>
    <w:rsid w:val="007079CC"/>
    <w:rsid w:val="00707E15"/>
    <w:rsid w:val="00710C82"/>
    <w:rsid w:val="00710EA1"/>
    <w:rsid w:val="007115B1"/>
    <w:rsid w:val="007119FE"/>
    <w:rsid w:val="00711A07"/>
    <w:rsid w:val="00711C4B"/>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902"/>
    <w:rsid w:val="00733C22"/>
    <w:rsid w:val="00733C6B"/>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5F4"/>
    <w:rsid w:val="007478D3"/>
    <w:rsid w:val="00747D68"/>
    <w:rsid w:val="007514CE"/>
    <w:rsid w:val="007532F8"/>
    <w:rsid w:val="00753555"/>
    <w:rsid w:val="007537CF"/>
    <w:rsid w:val="00753FF2"/>
    <w:rsid w:val="00755265"/>
    <w:rsid w:val="00755374"/>
    <w:rsid w:val="0075558A"/>
    <w:rsid w:val="00756272"/>
    <w:rsid w:val="00756CAD"/>
    <w:rsid w:val="00757563"/>
    <w:rsid w:val="00760E8E"/>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268"/>
    <w:rsid w:val="007813BD"/>
    <w:rsid w:val="00782485"/>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68C6"/>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1346"/>
    <w:rsid w:val="007D1CD5"/>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CCB"/>
    <w:rsid w:val="007E5F92"/>
    <w:rsid w:val="007E67F9"/>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5F03"/>
    <w:rsid w:val="00816030"/>
    <w:rsid w:val="00816094"/>
    <w:rsid w:val="00817277"/>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BB9"/>
    <w:rsid w:val="00844E68"/>
    <w:rsid w:val="008458FF"/>
    <w:rsid w:val="00846192"/>
    <w:rsid w:val="00846DDC"/>
    <w:rsid w:val="00847280"/>
    <w:rsid w:val="008506F7"/>
    <w:rsid w:val="008507D7"/>
    <w:rsid w:val="00850808"/>
    <w:rsid w:val="0085089B"/>
    <w:rsid w:val="00851CB9"/>
    <w:rsid w:val="0085328D"/>
    <w:rsid w:val="00853C3B"/>
    <w:rsid w:val="008540FD"/>
    <w:rsid w:val="008544C5"/>
    <w:rsid w:val="008549E7"/>
    <w:rsid w:val="008556AE"/>
    <w:rsid w:val="00857425"/>
    <w:rsid w:val="00857A85"/>
    <w:rsid w:val="00857E92"/>
    <w:rsid w:val="0086048A"/>
    <w:rsid w:val="008605DC"/>
    <w:rsid w:val="00860712"/>
    <w:rsid w:val="00860B1E"/>
    <w:rsid w:val="00860EE4"/>
    <w:rsid w:val="00861E1F"/>
    <w:rsid w:val="008630FD"/>
    <w:rsid w:val="0086365D"/>
    <w:rsid w:val="008639B7"/>
    <w:rsid w:val="00863DE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D41"/>
    <w:rsid w:val="00885E49"/>
    <w:rsid w:val="00886046"/>
    <w:rsid w:val="00886097"/>
    <w:rsid w:val="00887A28"/>
    <w:rsid w:val="00887DF5"/>
    <w:rsid w:val="00890429"/>
    <w:rsid w:val="008904F6"/>
    <w:rsid w:val="008907AC"/>
    <w:rsid w:val="008911BA"/>
    <w:rsid w:val="0089121C"/>
    <w:rsid w:val="008913AC"/>
    <w:rsid w:val="008934FF"/>
    <w:rsid w:val="00893508"/>
    <w:rsid w:val="00893541"/>
    <w:rsid w:val="008936BC"/>
    <w:rsid w:val="008958E8"/>
    <w:rsid w:val="00895E5D"/>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110"/>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4ACE"/>
    <w:rsid w:val="00915C7D"/>
    <w:rsid w:val="00916348"/>
    <w:rsid w:val="00920145"/>
    <w:rsid w:val="00920C98"/>
    <w:rsid w:val="00920D77"/>
    <w:rsid w:val="009212E6"/>
    <w:rsid w:val="0092132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78E"/>
    <w:rsid w:val="00937FA4"/>
    <w:rsid w:val="00941891"/>
    <w:rsid w:val="00941A2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6EC"/>
    <w:rsid w:val="0097479C"/>
    <w:rsid w:val="00974A82"/>
    <w:rsid w:val="0097580B"/>
    <w:rsid w:val="00976197"/>
    <w:rsid w:val="009774A0"/>
    <w:rsid w:val="00977EFC"/>
    <w:rsid w:val="00980862"/>
    <w:rsid w:val="00981690"/>
    <w:rsid w:val="00982080"/>
    <w:rsid w:val="00982504"/>
    <w:rsid w:val="0098260D"/>
    <w:rsid w:val="00983DD5"/>
    <w:rsid w:val="009843FE"/>
    <w:rsid w:val="00984877"/>
    <w:rsid w:val="00984988"/>
    <w:rsid w:val="00986296"/>
    <w:rsid w:val="00987B34"/>
    <w:rsid w:val="009904F0"/>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97FD7"/>
    <w:rsid w:val="009A074F"/>
    <w:rsid w:val="009A13E6"/>
    <w:rsid w:val="009A143E"/>
    <w:rsid w:val="009A28B9"/>
    <w:rsid w:val="009A2EFB"/>
    <w:rsid w:val="009A38E5"/>
    <w:rsid w:val="009A3CB2"/>
    <w:rsid w:val="009A431F"/>
    <w:rsid w:val="009A52E0"/>
    <w:rsid w:val="009A5326"/>
    <w:rsid w:val="009A612F"/>
    <w:rsid w:val="009A6B55"/>
    <w:rsid w:val="009A76BB"/>
    <w:rsid w:val="009A7D59"/>
    <w:rsid w:val="009B28AE"/>
    <w:rsid w:val="009B3749"/>
    <w:rsid w:val="009B6BCE"/>
    <w:rsid w:val="009B713A"/>
    <w:rsid w:val="009B74AF"/>
    <w:rsid w:val="009C1B4C"/>
    <w:rsid w:val="009C1D1A"/>
    <w:rsid w:val="009C1E0B"/>
    <w:rsid w:val="009C2114"/>
    <w:rsid w:val="009C24F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BCD"/>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4BA"/>
    <w:rsid w:val="009F393A"/>
    <w:rsid w:val="009F423C"/>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6EA3"/>
    <w:rsid w:val="00A0775D"/>
    <w:rsid w:val="00A0782B"/>
    <w:rsid w:val="00A11840"/>
    <w:rsid w:val="00A121C6"/>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72B"/>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3C6A"/>
    <w:rsid w:val="00A458C9"/>
    <w:rsid w:val="00A4609A"/>
    <w:rsid w:val="00A469B6"/>
    <w:rsid w:val="00A50AD9"/>
    <w:rsid w:val="00A51CB9"/>
    <w:rsid w:val="00A51DDB"/>
    <w:rsid w:val="00A52301"/>
    <w:rsid w:val="00A53218"/>
    <w:rsid w:val="00A543B2"/>
    <w:rsid w:val="00A5462E"/>
    <w:rsid w:val="00A5514D"/>
    <w:rsid w:val="00A5531E"/>
    <w:rsid w:val="00A56090"/>
    <w:rsid w:val="00A56454"/>
    <w:rsid w:val="00A56FA3"/>
    <w:rsid w:val="00A57645"/>
    <w:rsid w:val="00A578F1"/>
    <w:rsid w:val="00A57D27"/>
    <w:rsid w:val="00A6041B"/>
    <w:rsid w:val="00A60AE3"/>
    <w:rsid w:val="00A61A17"/>
    <w:rsid w:val="00A61B1C"/>
    <w:rsid w:val="00A623D3"/>
    <w:rsid w:val="00A62515"/>
    <w:rsid w:val="00A62CF5"/>
    <w:rsid w:val="00A62D51"/>
    <w:rsid w:val="00A63989"/>
    <w:rsid w:val="00A63EB3"/>
    <w:rsid w:val="00A649D3"/>
    <w:rsid w:val="00A65A97"/>
    <w:rsid w:val="00A6658D"/>
    <w:rsid w:val="00A6764D"/>
    <w:rsid w:val="00A67D2E"/>
    <w:rsid w:val="00A7078F"/>
    <w:rsid w:val="00A707E3"/>
    <w:rsid w:val="00A70A3F"/>
    <w:rsid w:val="00A70F44"/>
    <w:rsid w:val="00A724D2"/>
    <w:rsid w:val="00A743DF"/>
    <w:rsid w:val="00A74DCD"/>
    <w:rsid w:val="00A75015"/>
    <w:rsid w:val="00A755BA"/>
    <w:rsid w:val="00A75A6C"/>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5EA2"/>
    <w:rsid w:val="00A96870"/>
    <w:rsid w:val="00A96EF0"/>
    <w:rsid w:val="00A97447"/>
    <w:rsid w:val="00AA09C9"/>
    <w:rsid w:val="00AA0ABF"/>
    <w:rsid w:val="00AA0BA8"/>
    <w:rsid w:val="00AA129B"/>
    <w:rsid w:val="00AA3C21"/>
    <w:rsid w:val="00AA433C"/>
    <w:rsid w:val="00AA520B"/>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E0306"/>
    <w:rsid w:val="00AE134D"/>
    <w:rsid w:val="00AE23EC"/>
    <w:rsid w:val="00AE36E6"/>
    <w:rsid w:val="00AE4293"/>
    <w:rsid w:val="00AE47D7"/>
    <w:rsid w:val="00AE49B5"/>
    <w:rsid w:val="00AE5348"/>
    <w:rsid w:val="00AE534B"/>
    <w:rsid w:val="00AE5492"/>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27CE"/>
    <w:rsid w:val="00B134DA"/>
    <w:rsid w:val="00B144D5"/>
    <w:rsid w:val="00B16296"/>
    <w:rsid w:val="00B16905"/>
    <w:rsid w:val="00B17DAB"/>
    <w:rsid w:val="00B205A5"/>
    <w:rsid w:val="00B2110E"/>
    <w:rsid w:val="00B21785"/>
    <w:rsid w:val="00B23009"/>
    <w:rsid w:val="00B23187"/>
    <w:rsid w:val="00B236A0"/>
    <w:rsid w:val="00B24C29"/>
    <w:rsid w:val="00B2518E"/>
    <w:rsid w:val="00B257C5"/>
    <w:rsid w:val="00B257FE"/>
    <w:rsid w:val="00B26BD8"/>
    <w:rsid w:val="00B26F6B"/>
    <w:rsid w:val="00B2703D"/>
    <w:rsid w:val="00B278EA"/>
    <w:rsid w:val="00B30444"/>
    <w:rsid w:val="00B307A3"/>
    <w:rsid w:val="00B30884"/>
    <w:rsid w:val="00B31C11"/>
    <w:rsid w:val="00B31F78"/>
    <w:rsid w:val="00B32BDE"/>
    <w:rsid w:val="00B332AA"/>
    <w:rsid w:val="00B34845"/>
    <w:rsid w:val="00B3485B"/>
    <w:rsid w:val="00B35253"/>
    <w:rsid w:val="00B35E38"/>
    <w:rsid w:val="00B367A6"/>
    <w:rsid w:val="00B36DD8"/>
    <w:rsid w:val="00B371C5"/>
    <w:rsid w:val="00B375E4"/>
    <w:rsid w:val="00B3774B"/>
    <w:rsid w:val="00B37942"/>
    <w:rsid w:val="00B4197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238"/>
    <w:rsid w:val="00B5550B"/>
    <w:rsid w:val="00B563D6"/>
    <w:rsid w:val="00B568BE"/>
    <w:rsid w:val="00B570C7"/>
    <w:rsid w:val="00B60053"/>
    <w:rsid w:val="00B60E3E"/>
    <w:rsid w:val="00B617B3"/>
    <w:rsid w:val="00B61A1C"/>
    <w:rsid w:val="00B62749"/>
    <w:rsid w:val="00B62948"/>
    <w:rsid w:val="00B6330A"/>
    <w:rsid w:val="00B63A77"/>
    <w:rsid w:val="00B6550C"/>
    <w:rsid w:val="00B67B35"/>
    <w:rsid w:val="00B706D4"/>
    <w:rsid w:val="00B70AD6"/>
    <w:rsid w:val="00B71392"/>
    <w:rsid w:val="00B720F4"/>
    <w:rsid w:val="00B72E6D"/>
    <w:rsid w:val="00B738AA"/>
    <w:rsid w:val="00B74475"/>
    <w:rsid w:val="00B745CD"/>
    <w:rsid w:val="00B751A2"/>
    <w:rsid w:val="00B75A6F"/>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8729D"/>
    <w:rsid w:val="00B87DBA"/>
    <w:rsid w:val="00B905BA"/>
    <w:rsid w:val="00B91F75"/>
    <w:rsid w:val="00B920EA"/>
    <w:rsid w:val="00B92501"/>
    <w:rsid w:val="00B926D1"/>
    <w:rsid w:val="00B937AB"/>
    <w:rsid w:val="00B94A7C"/>
    <w:rsid w:val="00B94EC8"/>
    <w:rsid w:val="00B971AF"/>
    <w:rsid w:val="00B9733A"/>
    <w:rsid w:val="00B97A33"/>
    <w:rsid w:val="00BA0E25"/>
    <w:rsid w:val="00BA35AE"/>
    <w:rsid w:val="00BA3F11"/>
    <w:rsid w:val="00BA4F11"/>
    <w:rsid w:val="00BA55B6"/>
    <w:rsid w:val="00BA6806"/>
    <w:rsid w:val="00BA69F8"/>
    <w:rsid w:val="00BA7C1B"/>
    <w:rsid w:val="00BA7DA1"/>
    <w:rsid w:val="00BB0D5A"/>
    <w:rsid w:val="00BB106B"/>
    <w:rsid w:val="00BB1769"/>
    <w:rsid w:val="00BB28C7"/>
    <w:rsid w:val="00BB296C"/>
    <w:rsid w:val="00BB2CB4"/>
    <w:rsid w:val="00BB3CD8"/>
    <w:rsid w:val="00BB4047"/>
    <w:rsid w:val="00BB4440"/>
    <w:rsid w:val="00BB4C3A"/>
    <w:rsid w:val="00BB4F88"/>
    <w:rsid w:val="00BB5BAD"/>
    <w:rsid w:val="00BB60E8"/>
    <w:rsid w:val="00BB61DB"/>
    <w:rsid w:val="00BB632B"/>
    <w:rsid w:val="00BC020C"/>
    <w:rsid w:val="00BC031A"/>
    <w:rsid w:val="00BC0DC0"/>
    <w:rsid w:val="00BC139F"/>
    <w:rsid w:val="00BC194E"/>
    <w:rsid w:val="00BC1DCF"/>
    <w:rsid w:val="00BC31A2"/>
    <w:rsid w:val="00BC31EB"/>
    <w:rsid w:val="00BC33B4"/>
    <w:rsid w:val="00BC3BEF"/>
    <w:rsid w:val="00BC4F76"/>
    <w:rsid w:val="00BC50D4"/>
    <w:rsid w:val="00BC5675"/>
    <w:rsid w:val="00BC6225"/>
    <w:rsid w:val="00BC67C9"/>
    <w:rsid w:val="00BC68BC"/>
    <w:rsid w:val="00BC6F67"/>
    <w:rsid w:val="00BC75AE"/>
    <w:rsid w:val="00BC7EF2"/>
    <w:rsid w:val="00BC7F7B"/>
    <w:rsid w:val="00BD02B0"/>
    <w:rsid w:val="00BD10EF"/>
    <w:rsid w:val="00BD1A84"/>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35A"/>
    <w:rsid w:val="00BE661D"/>
    <w:rsid w:val="00BE6AD2"/>
    <w:rsid w:val="00BE7353"/>
    <w:rsid w:val="00BF065D"/>
    <w:rsid w:val="00BF0932"/>
    <w:rsid w:val="00BF1230"/>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312"/>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0BB"/>
    <w:rsid w:val="00C37C21"/>
    <w:rsid w:val="00C41110"/>
    <w:rsid w:val="00C41C22"/>
    <w:rsid w:val="00C41F44"/>
    <w:rsid w:val="00C4255C"/>
    <w:rsid w:val="00C425F3"/>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42A"/>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3D7"/>
    <w:rsid w:val="00C8286C"/>
    <w:rsid w:val="00C83F81"/>
    <w:rsid w:val="00C83F98"/>
    <w:rsid w:val="00C84044"/>
    <w:rsid w:val="00C84AE4"/>
    <w:rsid w:val="00C8517A"/>
    <w:rsid w:val="00C854A7"/>
    <w:rsid w:val="00C857DC"/>
    <w:rsid w:val="00C866C0"/>
    <w:rsid w:val="00C868F5"/>
    <w:rsid w:val="00C86EBA"/>
    <w:rsid w:val="00C87C01"/>
    <w:rsid w:val="00C87C26"/>
    <w:rsid w:val="00C90C81"/>
    <w:rsid w:val="00C93066"/>
    <w:rsid w:val="00C937AE"/>
    <w:rsid w:val="00C946A3"/>
    <w:rsid w:val="00C95946"/>
    <w:rsid w:val="00C963EE"/>
    <w:rsid w:val="00C966E0"/>
    <w:rsid w:val="00C96846"/>
    <w:rsid w:val="00CA011B"/>
    <w:rsid w:val="00CA0310"/>
    <w:rsid w:val="00CA06C1"/>
    <w:rsid w:val="00CA06C8"/>
    <w:rsid w:val="00CA0AFE"/>
    <w:rsid w:val="00CA0C9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C7A50"/>
    <w:rsid w:val="00CD0DE2"/>
    <w:rsid w:val="00CD2110"/>
    <w:rsid w:val="00CD340C"/>
    <w:rsid w:val="00CD3B28"/>
    <w:rsid w:val="00CD437D"/>
    <w:rsid w:val="00CD4486"/>
    <w:rsid w:val="00CD4EB9"/>
    <w:rsid w:val="00CD6636"/>
    <w:rsid w:val="00CD6BA5"/>
    <w:rsid w:val="00CD726F"/>
    <w:rsid w:val="00CD7AA5"/>
    <w:rsid w:val="00CE056A"/>
    <w:rsid w:val="00CE0888"/>
    <w:rsid w:val="00CE17DD"/>
    <w:rsid w:val="00CE2CBB"/>
    <w:rsid w:val="00CE3017"/>
    <w:rsid w:val="00CE32E0"/>
    <w:rsid w:val="00CE390F"/>
    <w:rsid w:val="00CE651B"/>
    <w:rsid w:val="00CE66A3"/>
    <w:rsid w:val="00CE6955"/>
    <w:rsid w:val="00CF11F6"/>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36CF"/>
    <w:rsid w:val="00D039DB"/>
    <w:rsid w:val="00D040F5"/>
    <w:rsid w:val="00D0470B"/>
    <w:rsid w:val="00D04A20"/>
    <w:rsid w:val="00D04D69"/>
    <w:rsid w:val="00D05A1C"/>
    <w:rsid w:val="00D05CDB"/>
    <w:rsid w:val="00D10F19"/>
    <w:rsid w:val="00D113D4"/>
    <w:rsid w:val="00D11DC9"/>
    <w:rsid w:val="00D12C5B"/>
    <w:rsid w:val="00D12F68"/>
    <w:rsid w:val="00D13FF2"/>
    <w:rsid w:val="00D1419D"/>
    <w:rsid w:val="00D141A6"/>
    <w:rsid w:val="00D16C65"/>
    <w:rsid w:val="00D16F79"/>
    <w:rsid w:val="00D2016C"/>
    <w:rsid w:val="00D2094C"/>
    <w:rsid w:val="00D20DF5"/>
    <w:rsid w:val="00D21264"/>
    <w:rsid w:val="00D21834"/>
    <w:rsid w:val="00D23374"/>
    <w:rsid w:val="00D239CB"/>
    <w:rsid w:val="00D248AD"/>
    <w:rsid w:val="00D24F9D"/>
    <w:rsid w:val="00D25B16"/>
    <w:rsid w:val="00D25EF1"/>
    <w:rsid w:val="00D265A7"/>
    <w:rsid w:val="00D26F12"/>
    <w:rsid w:val="00D3063A"/>
    <w:rsid w:val="00D30D79"/>
    <w:rsid w:val="00D32889"/>
    <w:rsid w:val="00D3294F"/>
    <w:rsid w:val="00D33097"/>
    <w:rsid w:val="00D336EC"/>
    <w:rsid w:val="00D33C2F"/>
    <w:rsid w:val="00D34061"/>
    <w:rsid w:val="00D3448D"/>
    <w:rsid w:val="00D3455D"/>
    <w:rsid w:val="00D34D04"/>
    <w:rsid w:val="00D357B0"/>
    <w:rsid w:val="00D3630E"/>
    <w:rsid w:val="00D37219"/>
    <w:rsid w:val="00D37A13"/>
    <w:rsid w:val="00D403F3"/>
    <w:rsid w:val="00D40821"/>
    <w:rsid w:val="00D40BBF"/>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654F"/>
    <w:rsid w:val="00D668F6"/>
    <w:rsid w:val="00D66906"/>
    <w:rsid w:val="00D669B2"/>
    <w:rsid w:val="00D701FB"/>
    <w:rsid w:val="00D708DA"/>
    <w:rsid w:val="00D70BF9"/>
    <w:rsid w:val="00D71A56"/>
    <w:rsid w:val="00D74076"/>
    <w:rsid w:val="00D7577C"/>
    <w:rsid w:val="00D75796"/>
    <w:rsid w:val="00D75BC8"/>
    <w:rsid w:val="00D76BC0"/>
    <w:rsid w:val="00D76BCB"/>
    <w:rsid w:val="00D772F8"/>
    <w:rsid w:val="00D7767B"/>
    <w:rsid w:val="00D80A54"/>
    <w:rsid w:val="00D81183"/>
    <w:rsid w:val="00D815AC"/>
    <w:rsid w:val="00D82102"/>
    <w:rsid w:val="00D82753"/>
    <w:rsid w:val="00D82BF5"/>
    <w:rsid w:val="00D83BC4"/>
    <w:rsid w:val="00D85550"/>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372"/>
    <w:rsid w:val="00DA061E"/>
    <w:rsid w:val="00DA09DB"/>
    <w:rsid w:val="00DA15FC"/>
    <w:rsid w:val="00DA193F"/>
    <w:rsid w:val="00DA1DA3"/>
    <w:rsid w:val="00DA1DD0"/>
    <w:rsid w:val="00DA1F89"/>
    <w:rsid w:val="00DA2142"/>
    <w:rsid w:val="00DA24A7"/>
    <w:rsid w:val="00DA308A"/>
    <w:rsid w:val="00DA3203"/>
    <w:rsid w:val="00DA330A"/>
    <w:rsid w:val="00DA3362"/>
    <w:rsid w:val="00DA5967"/>
    <w:rsid w:val="00DB000A"/>
    <w:rsid w:val="00DB1EAC"/>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0FDC"/>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3E53"/>
    <w:rsid w:val="00DD52A1"/>
    <w:rsid w:val="00DD58E7"/>
    <w:rsid w:val="00DD5E89"/>
    <w:rsid w:val="00DD6208"/>
    <w:rsid w:val="00DD62BC"/>
    <w:rsid w:val="00DD67ED"/>
    <w:rsid w:val="00DD795F"/>
    <w:rsid w:val="00DE0147"/>
    <w:rsid w:val="00DE04FA"/>
    <w:rsid w:val="00DE09DF"/>
    <w:rsid w:val="00DE135D"/>
    <w:rsid w:val="00DE13DD"/>
    <w:rsid w:val="00DE19D6"/>
    <w:rsid w:val="00DE2413"/>
    <w:rsid w:val="00DE25E0"/>
    <w:rsid w:val="00DE32AB"/>
    <w:rsid w:val="00DE395D"/>
    <w:rsid w:val="00DE3D07"/>
    <w:rsid w:val="00DE47C4"/>
    <w:rsid w:val="00DE49AF"/>
    <w:rsid w:val="00DE4B0D"/>
    <w:rsid w:val="00DE4E2A"/>
    <w:rsid w:val="00DE57BA"/>
    <w:rsid w:val="00DE57D9"/>
    <w:rsid w:val="00DE5977"/>
    <w:rsid w:val="00DE5FB6"/>
    <w:rsid w:val="00DE6199"/>
    <w:rsid w:val="00DE6215"/>
    <w:rsid w:val="00DE6272"/>
    <w:rsid w:val="00DE7525"/>
    <w:rsid w:val="00DE7AB2"/>
    <w:rsid w:val="00DE7E45"/>
    <w:rsid w:val="00DF009A"/>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13"/>
    <w:rsid w:val="00E11658"/>
    <w:rsid w:val="00E117F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BDD"/>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2E6"/>
    <w:rsid w:val="00E64482"/>
    <w:rsid w:val="00E64FC3"/>
    <w:rsid w:val="00E65478"/>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0CC1"/>
    <w:rsid w:val="00E814D9"/>
    <w:rsid w:val="00E815D8"/>
    <w:rsid w:val="00E8161A"/>
    <w:rsid w:val="00E819D4"/>
    <w:rsid w:val="00E83333"/>
    <w:rsid w:val="00E838C9"/>
    <w:rsid w:val="00E85304"/>
    <w:rsid w:val="00E85320"/>
    <w:rsid w:val="00E85433"/>
    <w:rsid w:val="00E854F9"/>
    <w:rsid w:val="00E8713A"/>
    <w:rsid w:val="00E8799C"/>
    <w:rsid w:val="00E87C4E"/>
    <w:rsid w:val="00E90034"/>
    <w:rsid w:val="00E90798"/>
    <w:rsid w:val="00E90A02"/>
    <w:rsid w:val="00E90CF7"/>
    <w:rsid w:val="00E91B4D"/>
    <w:rsid w:val="00E927C1"/>
    <w:rsid w:val="00E93119"/>
    <w:rsid w:val="00E931A1"/>
    <w:rsid w:val="00E93483"/>
    <w:rsid w:val="00E9437E"/>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BB2"/>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11C3"/>
    <w:rsid w:val="00EC51A9"/>
    <w:rsid w:val="00EC58CB"/>
    <w:rsid w:val="00EC5AEA"/>
    <w:rsid w:val="00EC5B59"/>
    <w:rsid w:val="00EC68F9"/>
    <w:rsid w:val="00EC6AEA"/>
    <w:rsid w:val="00EC6FF5"/>
    <w:rsid w:val="00EC748E"/>
    <w:rsid w:val="00ED02E0"/>
    <w:rsid w:val="00ED0575"/>
    <w:rsid w:val="00ED06B4"/>
    <w:rsid w:val="00ED19AC"/>
    <w:rsid w:val="00ED2982"/>
    <w:rsid w:val="00ED31DF"/>
    <w:rsid w:val="00ED402D"/>
    <w:rsid w:val="00ED4548"/>
    <w:rsid w:val="00ED5806"/>
    <w:rsid w:val="00ED657E"/>
    <w:rsid w:val="00ED6A99"/>
    <w:rsid w:val="00ED6B1B"/>
    <w:rsid w:val="00ED7DE3"/>
    <w:rsid w:val="00EE0A42"/>
    <w:rsid w:val="00EE0C1D"/>
    <w:rsid w:val="00EE1308"/>
    <w:rsid w:val="00EE1314"/>
    <w:rsid w:val="00EE1DE9"/>
    <w:rsid w:val="00EE2564"/>
    <w:rsid w:val="00EE35C4"/>
    <w:rsid w:val="00EE3CFA"/>
    <w:rsid w:val="00EE3D8B"/>
    <w:rsid w:val="00EE458D"/>
    <w:rsid w:val="00EE554B"/>
    <w:rsid w:val="00EE728D"/>
    <w:rsid w:val="00EE7581"/>
    <w:rsid w:val="00EF05F3"/>
    <w:rsid w:val="00EF0CD6"/>
    <w:rsid w:val="00EF2CC1"/>
    <w:rsid w:val="00EF35F6"/>
    <w:rsid w:val="00EF3786"/>
    <w:rsid w:val="00EF3E86"/>
    <w:rsid w:val="00EF41DC"/>
    <w:rsid w:val="00EF5530"/>
    <w:rsid w:val="00EF614D"/>
    <w:rsid w:val="00EF6447"/>
    <w:rsid w:val="00EF69D5"/>
    <w:rsid w:val="00EF6CE7"/>
    <w:rsid w:val="00EF6D9F"/>
    <w:rsid w:val="00EF6F57"/>
    <w:rsid w:val="00EF7382"/>
    <w:rsid w:val="00EF7533"/>
    <w:rsid w:val="00F015D0"/>
    <w:rsid w:val="00F01CAE"/>
    <w:rsid w:val="00F027A3"/>
    <w:rsid w:val="00F03F5C"/>
    <w:rsid w:val="00F0488E"/>
    <w:rsid w:val="00F0569D"/>
    <w:rsid w:val="00F058B6"/>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0A6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376D4"/>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8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6B40"/>
    <w:rsid w:val="00F6716C"/>
    <w:rsid w:val="00F70364"/>
    <w:rsid w:val="00F70485"/>
    <w:rsid w:val="00F708DF"/>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4B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332"/>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4EEA"/>
    <w:rsid w:val="00FE527D"/>
    <w:rsid w:val="00FE5658"/>
    <w:rsid w:val="00FE7ABF"/>
    <w:rsid w:val="00FF0310"/>
    <w:rsid w:val="00FF0BB3"/>
    <w:rsid w:val="00FF2089"/>
    <w:rsid w:val="00FF2F34"/>
    <w:rsid w:val="00FF2F6B"/>
    <w:rsid w:val="00FF42E1"/>
    <w:rsid w:val="00FF4906"/>
    <w:rsid w:val="00FF49BF"/>
    <w:rsid w:val="00FF532B"/>
    <w:rsid w:val="00FF594D"/>
    <w:rsid w:val="00FF61E4"/>
    <w:rsid w:val="00FF6522"/>
    <w:rsid w:val="00FF6749"/>
    <w:rsid w:val="00FF6DF0"/>
    <w:rsid w:val="00FF7ABE"/>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63D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unhideWhenUsed/>
    <w:qFormat/>
    <w:rsid w:val="006F59D3"/>
    <w:rPr>
      <w:sz w:val="21"/>
      <w:szCs w:val="21"/>
    </w:rPr>
  </w:style>
  <w:style w:type="paragraph" w:styleId="ad">
    <w:name w:val="annotation text"/>
    <w:basedOn w:val="a"/>
    <w:link w:val="ae"/>
    <w:uiPriority w:val="99"/>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qFormat/>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 w:type="character" w:customStyle="1" w:styleId="50">
    <w:name w:val="标题 5 字符"/>
    <w:basedOn w:val="a0"/>
    <w:link w:val="5"/>
    <w:uiPriority w:val="9"/>
    <w:semiHidden/>
    <w:rsid w:val="00863DE7"/>
    <w:rPr>
      <w:rFonts w:ascii="Times New Roman" w:hAnsi="Times New Roman" w:cs="Times New Roman"/>
      <w:b/>
      <w:bCs/>
      <w:kern w:val="0"/>
      <w:sz w:val="28"/>
      <w:szCs w:val="28"/>
      <w:lang w:val="en-GB" w:eastAsia="en-US"/>
    </w:rPr>
  </w:style>
  <w:style w:type="paragraph" w:customStyle="1" w:styleId="NO">
    <w:name w:val="NO"/>
    <w:basedOn w:val="a"/>
    <w:link w:val="NOChar"/>
    <w:qFormat/>
    <w:rsid w:val="00E642E6"/>
    <w:pPr>
      <w:keepLines/>
      <w:ind w:left="1135" w:hanging="851"/>
    </w:pPr>
  </w:style>
  <w:style w:type="character" w:customStyle="1" w:styleId="NOChar">
    <w:name w:val="NO Char"/>
    <w:link w:val="NO"/>
    <w:qFormat/>
    <w:rsid w:val="00E642E6"/>
    <w:rPr>
      <w:rFonts w:ascii="Times New Roman" w:hAnsi="Times New Roman" w:cs="Times New Roman"/>
      <w:kern w:val="0"/>
      <w:sz w:val="20"/>
      <w:szCs w:val="20"/>
      <w:lang w:val="en-GB" w:eastAsia="en-US"/>
    </w:rPr>
  </w:style>
  <w:style w:type="paragraph" w:customStyle="1" w:styleId="Observation">
    <w:name w:val="Observation"/>
    <w:basedOn w:val="a"/>
    <w:qFormat/>
    <w:rsid w:val="00E642E6"/>
    <w:pPr>
      <w:numPr>
        <w:numId w:val="1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77111782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2</cp:revision>
  <cp:lastPrinted>2021-05-11T03:52:00Z</cp:lastPrinted>
  <dcterms:created xsi:type="dcterms:W3CDTF">2022-02-11T08:32:00Z</dcterms:created>
  <dcterms:modified xsi:type="dcterms:W3CDTF">2022-02-11T08:32:00Z</dcterms:modified>
</cp:coreProperties>
</file>